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44" w:rsidRPr="00BB0C2C" w:rsidRDefault="00C21844" w:rsidP="00C21844">
      <w:pPr>
        <w:pStyle w:val="HTML"/>
        <w:spacing w:line="46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r w:rsidRPr="00BB0C2C">
        <w:rPr>
          <w:rFonts w:ascii="Times New Roman" w:eastAsia="標楷體" w:hAnsi="Times New Roman" w:cs="Times New Roman"/>
          <w:sz w:val="32"/>
          <w:szCs w:val="32"/>
        </w:rPr>
        <w:t>修正「毒品之分級及品項」部分分級及品項</w:t>
      </w:r>
    </w:p>
    <w:bookmarkEnd w:id="0"/>
    <w:p w:rsidR="00C21844" w:rsidRPr="00BB0C2C" w:rsidRDefault="00C21844" w:rsidP="00C21844">
      <w:pPr>
        <w:pStyle w:val="HTML"/>
        <w:spacing w:line="46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C21844" w:rsidRPr="00BB0C2C" w:rsidRDefault="00C21844" w:rsidP="00C21844">
      <w:pPr>
        <w:jc w:val="both"/>
        <w:rPr>
          <w:rFonts w:eastAsia="標楷體"/>
          <w:sz w:val="32"/>
          <w:szCs w:val="32"/>
        </w:rPr>
      </w:pPr>
      <w:r w:rsidRPr="00BB0C2C">
        <w:rPr>
          <w:rFonts w:eastAsia="標楷體"/>
          <w:sz w:val="32"/>
          <w:szCs w:val="32"/>
        </w:rPr>
        <w:t>附表</w:t>
      </w:r>
      <w:proofErr w:type="gramStart"/>
      <w:r w:rsidRPr="00BB0C2C">
        <w:rPr>
          <w:rFonts w:eastAsia="標楷體"/>
          <w:sz w:val="32"/>
          <w:szCs w:val="32"/>
        </w:rPr>
        <w:t>三</w:t>
      </w:r>
      <w:proofErr w:type="gramEnd"/>
    </w:p>
    <w:p w:rsidR="00C21844" w:rsidRPr="00BB0C2C" w:rsidRDefault="00C21844" w:rsidP="00C218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eastAsia="標楷體"/>
          <w:spacing w:val="-20"/>
          <w:sz w:val="32"/>
          <w:szCs w:val="32"/>
        </w:rPr>
      </w:pPr>
      <w:r w:rsidRPr="00BB0C2C">
        <w:rPr>
          <w:rFonts w:eastAsia="標楷體"/>
          <w:spacing w:val="-20"/>
          <w:sz w:val="32"/>
          <w:szCs w:val="32"/>
        </w:rPr>
        <w:t>第三級毒品（除特別規定外，皆包括其異構物</w:t>
      </w:r>
      <w:r w:rsidRPr="00BB0C2C">
        <w:rPr>
          <w:rFonts w:eastAsia="標楷體"/>
          <w:spacing w:val="-20"/>
          <w:sz w:val="32"/>
          <w:szCs w:val="32"/>
        </w:rPr>
        <w:t xml:space="preserve"> Isomers</w:t>
      </w:r>
      <w:r w:rsidRPr="00BB0C2C">
        <w:rPr>
          <w:rFonts w:eastAsia="標楷體"/>
          <w:spacing w:val="-20"/>
          <w:sz w:val="32"/>
          <w:szCs w:val="32"/>
        </w:rPr>
        <w:t>、酯類</w:t>
      </w:r>
      <w:r w:rsidRPr="00BB0C2C">
        <w:rPr>
          <w:rFonts w:eastAsia="標楷體"/>
          <w:spacing w:val="-20"/>
          <w:sz w:val="32"/>
          <w:szCs w:val="32"/>
        </w:rPr>
        <w:t xml:space="preserve"> Esters</w:t>
      </w:r>
      <w:r w:rsidRPr="00BB0C2C">
        <w:rPr>
          <w:rFonts w:eastAsia="標楷體"/>
          <w:spacing w:val="-20"/>
          <w:sz w:val="32"/>
          <w:szCs w:val="32"/>
        </w:rPr>
        <w:t>、醚類</w:t>
      </w:r>
      <w:r w:rsidRPr="00BB0C2C">
        <w:rPr>
          <w:rFonts w:eastAsia="標楷體"/>
          <w:spacing w:val="-20"/>
          <w:sz w:val="32"/>
          <w:szCs w:val="32"/>
        </w:rPr>
        <w:t xml:space="preserve"> Ethers </w:t>
      </w:r>
      <w:r w:rsidRPr="00BB0C2C">
        <w:rPr>
          <w:rFonts w:eastAsia="標楷體"/>
          <w:spacing w:val="-20"/>
          <w:sz w:val="32"/>
          <w:szCs w:val="32"/>
        </w:rPr>
        <w:t>及鹽類</w:t>
      </w:r>
      <w:r w:rsidRPr="00BB0C2C">
        <w:rPr>
          <w:rFonts w:eastAsia="標楷體"/>
          <w:spacing w:val="-20"/>
          <w:sz w:val="32"/>
          <w:szCs w:val="32"/>
        </w:rPr>
        <w:t xml:space="preserve"> Salts</w:t>
      </w:r>
      <w:r w:rsidRPr="00BB0C2C">
        <w:rPr>
          <w:rFonts w:eastAsia="標楷體"/>
          <w:spacing w:val="-20"/>
          <w:sz w:val="32"/>
          <w:szCs w:val="32"/>
        </w:rPr>
        <w:t>）</w:t>
      </w:r>
    </w:p>
    <w:p w:rsidR="00C21844" w:rsidRPr="00BB0C2C" w:rsidRDefault="00C21844" w:rsidP="00C218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eastAsia="標楷體"/>
          <w:spacing w:val="-2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2474"/>
      </w:tblGrid>
      <w:tr w:rsidR="00C21844" w:rsidRPr="00BB0C2C" w:rsidTr="00BB0C2C">
        <w:trPr>
          <w:trHeight w:val="555"/>
        </w:trPr>
        <w:tc>
          <w:tcPr>
            <w:tcW w:w="6048" w:type="dxa"/>
            <w:vAlign w:val="center"/>
          </w:tcPr>
          <w:p w:rsidR="00C21844" w:rsidRPr="00BB0C2C" w:rsidRDefault="00C21844" w:rsidP="00D028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Chars="10" w:right="24"/>
              <w:jc w:val="both"/>
              <w:rPr>
                <w:rFonts w:eastAsia="標楷體"/>
                <w:spacing w:val="-20"/>
                <w:sz w:val="32"/>
                <w:szCs w:val="32"/>
              </w:rPr>
            </w:pPr>
            <w:r w:rsidRPr="00BB0C2C">
              <w:rPr>
                <w:rFonts w:eastAsia="標楷體"/>
                <w:spacing w:val="-20"/>
                <w:sz w:val="32"/>
                <w:szCs w:val="32"/>
              </w:rPr>
              <w:t>品</w:t>
            </w:r>
            <w:r w:rsidRPr="00BB0C2C">
              <w:rPr>
                <w:rFonts w:eastAsia="標楷體"/>
                <w:spacing w:val="-20"/>
                <w:sz w:val="32"/>
                <w:szCs w:val="32"/>
              </w:rPr>
              <w:t xml:space="preserve">          </w:t>
            </w:r>
            <w:r w:rsidRPr="00BB0C2C">
              <w:rPr>
                <w:rFonts w:eastAsia="標楷體"/>
                <w:spacing w:val="-20"/>
                <w:sz w:val="32"/>
                <w:szCs w:val="32"/>
              </w:rPr>
              <w:t>項</w:t>
            </w:r>
          </w:p>
        </w:tc>
        <w:tc>
          <w:tcPr>
            <w:tcW w:w="2474" w:type="dxa"/>
            <w:vAlign w:val="center"/>
          </w:tcPr>
          <w:p w:rsidR="00C21844" w:rsidRPr="00BB0C2C" w:rsidRDefault="00C21844" w:rsidP="00D028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Chars="10" w:right="24"/>
              <w:jc w:val="both"/>
              <w:rPr>
                <w:rFonts w:eastAsia="標楷體"/>
                <w:spacing w:val="-20"/>
                <w:sz w:val="32"/>
                <w:szCs w:val="32"/>
              </w:rPr>
            </w:pPr>
            <w:r w:rsidRPr="00BB0C2C">
              <w:rPr>
                <w:rFonts w:eastAsia="標楷體"/>
                <w:spacing w:val="-20"/>
                <w:sz w:val="32"/>
                <w:szCs w:val="32"/>
              </w:rPr>
              <w:t>備</w:t>
            </w:r>
            <w:r w:rsidRPr="00BB0C2C">
              <w:rPr>
                <w:rFonts w:eastAsia="標楷體"/>
                <w:spacing w:val="-20"/>
                <w:sz w:val="32"/>
                <w:szCs w:val="32"/>
              </w:rPr>
              <w:t xml:space="preserve">          </w:t>
            </w:r>
            <w:proofErr w:type="gramStart"/>
            <w:r w:rsidRPr="00BB0C2C">
              <w:rPr>
                <w:rFonts w:eastAsia="標楷體"/>
                <w:spacing w:val="-20"/>
                <w:sz w:val="32"/>
                <w:szCs w:val="32"/>
              </w:rPr>
              <w:t>註</w:t>
            </w:r>
            <w:proofErr w:type="gramEnd"/>
          </w:p>
        </w:tc>
      </w:tr>
      <w:tr w:rsidR="00C21844" w:rsidRPr="00BB0C2C" w:rsidTr="00BB0C2C">
        <w:tc>
          <w:tcPr>
            <w:tcW w:w="6048" w:type="dxa"/>
            <w:vAlign w:val="center"/>
          </w:tcPr>
          <w:p w:rsidR="0068701F" w:rsidRPr="00BB0C2C" w:rsidRDefault="00954289" w:rsidP="00954289">
            <w:pPr>
              <w:widowControl/>
              <w:suppressAutoHyphens/>
              <w:snapToGrid w:val="0"/>
              <w:ind w:leftChars="10" w:left="592" w:rightChars="10" w:right="24" w:hangingChars="203" w:hanging="568"/>
              <w:rPr>
                <w:rFonts w:eastAsia="標楷體"/>
                <w:spacing w:val="-20"/>
                <w:sz w:val="32"/>
                <w:szCs w:val="32"/>
              </w:rPr>
            </w:pPr>
            <w:r w:rsidRPr="00BB0C2C">
              <w:rPr>
                <w:rFonts w:eastAsia="標楷體"/>
                <w:spacing w:val="-20"/>
                <w:kern w:val="0"/>
                <w:sz w:val="32"/>
                <w:szCs w:val="32"/>
              </w:rPr>
              <w:t>56  1-(</w:t>
            </w:r>
            <w:r w:rsidRPr="00BB0C2C">
              <w:rPr>
                <w:rFonts w:eastAsia="標楷體"/>
                <w:spacing w:val="-20"/>
                <w:kern w:val="0"/>
                <w:sz w:val="32"/>
                <w:szCs w:val="32"/>
              </w:rPr>
              <w:t>噻吩</w:t>
            </w:r>
            <w:r w:rsidRPr="00BB0C2C">
              <w:rPr>
                <w:rFonts w:eastAsia="標楷體"/>
                <w:spacing w:val="-20"/>
                <w:kern w:val="0"/>
                <w:sz w:val="32"/>
                <w:szCs w:val="32"/>
              </w:rPr>
              <w:t>-2-</w:t>
            </w:r>
            <w:r w:rsidRPr="00BB0C2C">
              <w:rPr>
                <w:rFonts w:eastAsia="標楷體"/>
                <w:spacing w:val="-20"/>
                <w:kern w:val="0"/>
                <w:sz w:val="32"/>
                <w:szCs w:val="32"/>
              </w:rPr>
              <w:t>基</w:t>
            </w:r>
            <w:r w:rsidRPr="00BB0C2C">
              <w:rPr>
                <w:rFonts w:eastAsia="標楷體"/>
                <w:spacing w:val="-20"/>
                <w:kern w:val="0"/>
                <w:sz w:val="32"/>
                <w:szCs w:val="32"/>
              </w:rPr>
              <w:t>)-2-</w:t>
            </w:r>
            <w:r w:rsidRPr="00BB0C2C">
              <w:rPr>
                <w:rFonts w:eastAsia="標楷體"/>
                <w:spacing w:val="-20"/>
                <w:kern w:val="0"/>
                <w:sz w:val="32"/>
                <w:szCs w:val="32"/>
              </w:rPr>
              <w:t>甲基胺丙</w:t>
            </w:r>
            <w:r w:rsidRPr="00BB0C2C">
              <w:rPr>
                <w:rFonts w:eastAsia="標楷體"/>
                <w:kern w:val="0"/>
                <w:sz w:val="32"/>
                <w:szCs w:val="32"/>
              </w:rPr>
              <w:t>烷（</w:t>
            </w:r>
            <w:proofErr w:type="spellStart"/>
            <w:r w:rsidRPr="00BB0C2C">
              <w:rPr>
                <w:rFonts w:eastAsia="標楷體"/>
                <w:kern w:val="0"/>
                <w:sz w:val="32"/>
                <w:szCs w:val="32"/>
              </w:rPr>
              <w:t>Methiopropamine</w:t>
            </w:r>
            <w:proofErr w:type="spellEnd"/>
            <w:r w:rsidRPr="00BB0C2C">
              <w:rPr>
                <w:rFonts w:eastAsia="標楷體"/>
                <w:kern w:val="0"/>
                <w:sz w:val="32"/>
                <w:szCs w:val="32"/>
              </w:rPr>
              <w:t>、</w:t>
            </w:r>
            <w:r w:rsidRPr="00BB0C2C">
              <w:rPr>
                <w:rFonts w:eastAsia="標楷體"/>
                <w:kern w:val="0"/>
                <w:sz w:val="32"/>
                <w:szCs w:val="32"/>
              </w:rPr>
              <w:t>MPA</w:t>
            </w:r>
            <w:r w:rsidRPr="00BB0C2C">
              <w:rPr>
                <w:rFonts w:eastAsia="標楷體"/>
                <w:kern w:val="0"/>
                <w:sz w:val="32"/>
                <w:szCs w:val="32"/>
              </w:rPr>
              <w:t>）</w:t>
            </w:r>
          </w:p>
        </w:tc>
        <w:tc>
          <w:tcPr>
            <w:tcW w:w="2474" w:type="dxa"/>
            <w:vAlign w:val="center"/>
          </w:tcPr>
          <w:p w:rsidR="00C21844" w:rsidRPr="00BB0C2C" w:rsidRDefault="00C21844" w:rsidP="00D028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Chars="10" w:right="24"/>
              <w:jc w:val="both"/>
              <w:rPr>
                <w:rFonts w:eastAsia="標楷體"/>
                <w:spacing w:val="-20"/>
                <w:sz w:val="32"/>
                <w:szCs w:val="32"/>
              </w:rPr>
            </w:pPr>
            <w:r w:rsidRPr="00BB0C2C">
              <w:rPr>
                <w:rFonts w:eastAsia="標楷體"/>
                <w:spacing w:val="-20"/>
                <w:sz w:val="32"/>
                <w:szCs w:val="32"/>
              </w:rPr>
              <w:t>本項新增</w:t>
            </w:r>
          </w:p>
        </w:tc>
      </w:tr>
      <w:tr w:rsidR="00954289" w:rsidRPr="00BB0C2C" w:rsidTr="00BB0C2C">
        <w:trPr>
          <w:trHeight w:val="842"/>
        </w:trPr>
        <w:tc>
          <w:tcPr>
            <w:tcW w:w="6048" w:type="dxa"/>
            <w:vAlign w:val="center"/>
          </w:tcPr>
          <w:p w:rsidR="00954289" w:rsidRPr="00BB0C2C" w:rsidRDefault="00954289" w:rsidP="00BB0C2C">
            <w:pPr>
              <w:widowControl/>
              <w:suppressAutoHyphens/>
              <w:wordWrap w:val="0"/>
              <w:adjustRightInd w:val="0"/>
              <w:snapToGrid w:val="0"/>
              <w:ind w:left="646" w:rightChars="10" w:right="24" w:hangingChars="202" w:hanging="646"/>
              <w:rPr>
                <w:rFonts w:eastAsia="標楷體"/>
                <w:spacing w:val="-20"/>
                <w:kern w:val="0"/>
                <w:sz w:val="32"/>
                <w:szCs w:val="32"/>
              </w:rPr>
            </w:pPr>
            <w:r w:rsidRPr="00BB0C2C">
              <w:rPr>
                <w:rFonts w:eastAsia="標楷體"/>
                <w:kern w:val="0"/>
                <w:sz w:val="32"/>
                <w:szCs w:val="32"/>
              </w:rPr>
              <w:t xml:space="preserve">57  </w:t>
            </w:r>
            <w:r w:rsidRPr="00BB0C2C">
              <w:rPr>
                <w:rFonts w:eastAsia="標楷體"/>
                <w:kern w:val="0"/>
                <w:sz w:val="32"/>
                <w:szCs w:val="32"/>
              </w:rPr>
              <w:t>甲基苄基卡西酮</w:t>
            </w:r>
            <w:r w:rsidRPr="00BB0C2C">
              <w:rPr>
                <w:rFonts w:eastAsia="標楷體"/>
                <w:kern w:val="0"/>
                <w:sz w:val="32"/>
                <w:szCs w:val="32"/>
              </w:rPr>
              <w:t>(</w:t>
            </w:r>
            <w:proofErr w:type="spellStart"/>
            <w:r w:rsidRPr="00BB0C2C">
              <w:rPr>
                <w:rFonts w:eastAsia="標楷體"/>
                <w:kern w:val="0"/>
                <w:sz w:val="32"/>
                <w:szCs w:val="32"/>
              </w:rPr>
              <w:t>Benzedrone</w:t>
            </w:r>
            <w:proofErr w:type="spellEnd"/>
            <w:r w:rsidRPr="00BB0C2C">
              <w:rPr>
                <w:rFonts w:eastAsia="標楷體"/>
                <w:kern w:val="0"/>
                <w:sz w:val="32"/>
                <w:szCs w:val="32"/>
              </w:rPr>
              <w:t>、</w:t>
            </w:r>
            <w:r w:rsidRPr="00BB0C2C">
              <w:rPr>
                <w:rFonts w:eastAsia="標楷體"/>
                <w:kern w:val="0"/>
                <w:sz w:val="32"/>
                <w:szCs w:val="32"/>
              </w:rPr>
              <w:t>MBC)</w:t>
            </w:r>
          </w:p>
        </w:tc>
        <w:tc>
          <w:tcPr>
            <w:tcW w:w="2474" w:type="dxa"/>
            <w:vAlign w:val="center"/>
          </w:tcPr>
          <w:p w:rsidR="00954289" w:rsidRPr="00BB0C2C" w:rsidRDefault="00954289" w:rsidP="00D028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Chars="10" w:right="24"/>
              <w:jc w:val="both"/>
              <w:rPr>
                <w:rFonts w:eastAsia="標楷體"/>
                <w:spacing w:val="-20"/>
                <w:sz w:val="32"/>
                <w:szCs w:val="32"/>
              </w:rPr>
            </w:pPr>
            <w:r w:rsidRPr="00BB0C2C">
              <w:rPr>
                <w:rFonts w:eastAsia="標楷體"/>
                <w:spacing w:val="-20"/>
                <w:sz w:val="32"/>
                <w:szCs w:val="32"/>
              </w:rPr>
              <w:t>本項新增</w:t>
            </w:r>
          </w:p>
        </w:tc>
      </w:tr>
    </w:tbl>
    <w:p w:rsidR="00D54A8A" w:rsidRPr="00BB0C2C" w:rsidRDefault="00D54A8A">
      <w:pPr>
        <w:rPr>
          <w:sz w:val="32"/>
          <w:szCs w:val="32"/>
        </w:rPr>
      </w:pPr>
    </w:p>
    <w:sectPr w:rsidR="00D54A8A" w:rsidRPr="00BB0C2C" w:rsidSect="008557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8D" w:rsidRDefault="004E1C8D" w:rsidP="00A97095">
      <w:r>
        <w:separator/>
      </w:r>
    </w:p>
  </w:endnote>
  <w:endnote w:type="continuationSeparator" w:id="0">
    <w:p w:rsidR="004E1C8D" w:rsidRDefault="004E1C8D" w:rsidP="00A9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8D" w:rsidRDefault="004E1C8D" w:rsidP="00A97095">
      <w:r>
        <w:separator/>
      </w:r>
    </w:p>
  </w:footnote>
  <w:footnote w:type="continuationSeparator" w:id="0">
    <w:p w:rsidR="004E1C8D" w:rsidRDefault="004E1C8D" w:rsidP="00A97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44"/>
    <w:rsid w:val="00265F9D"/>
    <w:rsid w:val="00266E1B"/>
    <w:rsid w:val="003F323B"/>
    <w:rsid w:val="004501B1"/>
    <w:rsid w:val="00453F99"/>
    <w:rsid w:val="00464D58"/>
    <w:rsid w:val="004E1C8D"/>
    <w:rsid w:val="00537B92"/>
    <w:rsid w:val="00584596"/>
    <w:rsid w:val="005A65FF"/>
    <w:rsid w:val="00640E8D"/>
    <w:rsid w:val="0068701F"/>
    <w:rsid w:val="008557A4"/>
    <w:rsid w:val="00954289"/>
    <w:rsid w:val="00A97095"/>
    <w:rsid w:val="00B376B4"/>
    <w:rsid w:val="00BB0C2C"/>
    <w:rsid w:val="00C21844"/>
    <w:rsid w:val="00C82159"/>
    <w:rsid w:val="00D5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218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C21844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97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70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709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0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0C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218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C21844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97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70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709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0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0C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EY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chcg</cp:lastModifiedBy>
  <cp:revision>2</cp:revision>
  <cp:lastPrinted>2018-03-28T03:15:00Z</cp:lastPrinted>
  <dcterms:created xsi:type="dcterms:W3CDTF">2018-04-10T07:52:00Z</dcterms:created>
  <dcterms:modified xsi:type="dcterms:W3CDTF">2018-04-10T07:52:00Z</dcterms:modified>
</cp:coreProperties>
</file>